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8" w:rsidRDefault="00DE77E8" w:rsidP="00DE77E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проводимой работе по формированию доступной среды для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</w:t>
      </w:r>
    </w:p>
    <w:p w:rsidR="00DE77E8" w:rsidRDefault="00DE77E8" w:rsidP="00DE77E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Трехгорного городского округа </w:t>
      </w:r>
    </w:p>
    <w:p w:rsidR="00DE77E8" w:rsidRDefault="00DE77E8" w:rsidP="00DE77E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первое полугодие 2020 года</w:t>
      </w:r>
    </w:p>
    <w:p w:rsidR="00DE77E8" w:rsidRDefault="00DE77E8" w:rsidP="00DE77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Трехгорного от 24.01.2013 №58 организован Координационный совет по созданию доступной среды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 территории города Трехгорного (далее – Координационный совет), определен его состав и утверждено Положение.</w:t>
      </w: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Первичный Реестр </w:t>
      </w:r>
      <w:r>
        <w:rPr>
          <w:rFonts w:eastAsia="Calibri"/>
          <w:sz w:val="28"/>
          <w:szCs w:val="28"/>
        </w:rPr>
        <w:t xml:space="preserve">объектов социальной инфраструктуры и услуг в приоритетных сферах жизнедеятельности инвалидов и других </w:t>
      </w:r>
      <w:proofErr w:type="spellStart"/>
      <w:r>
        <w:rPr>
          <w:rFonts w:eastAsia="Calibri"/>
          <w:sz w:val="28"/>
          <w:szCs w:val="28"/>
        </w:rPr>
        <w:t>маломобильных</w:t>
      </w:r>
      <w:proofErr w:type="spellEnd"/>
      <w:r>
        <w:rPr>
          <w:rFonts w:eastAsia="Calibri"/>
          <w:sz w:val="28"/>
          <w:szCs w:val="28"/>
        </w:rPr>
        <w:t xml:space="preserve"> групп населения Трехгорного городского округа (далее – Реестр), был сформирован и утвержден решением Координационного совета 21.02.2013. </w:t>
      </w:r>
      <w:r>
        <w:rPr>
          <w:sz w:val="28"/>
          <w:szCs w:val="28"/>
        </w:rPr>
        <w:t>В соответствии с рекомендациями Министерства социальных отношений Челябинской области (далее – МСО) данный реестр периодически актуализировался. Последняя актуализация произведена решением Координационного совета в марте 2019 года. На сегодняшний день в Реестр</w:t>
      </w:r>
      <w:r>
        <w:rPr>
          <w:rFonts w:eastAsia="Calibri"/>
          <w:sz w:val="28"/>
          <w:szCs w:val="28"/>
        </w:rPr>
        <w:t xml:space="preserve"> включено 28 объектов</w:t>
      </w:r>
      <w:r>
        <w:rPr>
          <w:sz w:val="28"/>
          <w:szCs w:val="28"/>
        </w:rPr>
        <w:t>, подлежащих первоочередному обустройству, в том числе: объекты здравоохранения (3), образования (5), социальной защиты населения (3), физкультуры и спорта (2), культуры (3), связи и информации (2), потребительского рынка (10).</w:t>
      </w: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 объекты, входящие в реестр, составлены паспорта доступности, которые поддерживаются в актуальном состоянии. Данная работа проводится межведомственной рабочей группой, созданной также решением Координационного совета, распоряжением администрации от 14.03.2017 №155.   </w:t>
      </w: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со сложной эпидемической ситуацией и мероприятиями, направленными на борьбу с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инфекцией, заседаний Координационного совета в первом полугодии 2020 года не проводилось, изменений в Реестр приоритетных объектов не вносилось.</w:t>
      </w: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2020 год на адаптацию объектов, состоящих в реестре, изначально (по состоянию на ноябрь 2019 года) учреждениями были запланированы средства в сумме 110500 руб., в том числе: 80000 руб. - средства муниципального бюджета, 30500 руб. - иные источники финансирования (собственные средства организаций); на адаптацию объектов, не состоящих в реестре 389590 руб. - средства бюджета (муниципальный, областной).</w:t>
      </w:r>
      <w:proofErr w:type="gramEnd"/>
      <w:r>
        <w:rPr>
          <w:sz w:val="28"/>
          <w:szCs w:val="28"/>
        </w:rPr>
        <w:t xml:space="preserve"> С учетом уточнения бюджета в связи с изысканием резервов в рамках борьбы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были уточнены суммы на мероприятия по обеспечению доступности объектов в сторону уменьшения. Так, по состоянию на 01.06.2020 в 2020 году на адаптацию объектов, состоящих в реестре, запланированы средства в сумме 100500 руб., в том числе: 70000 руб. - средства муниципального бюджета, 30500 руб. - иные источники финансирования (собственные средства организаций). Исполнено мероприятий на 8500 руб., что составляет 9% от плана. </w:t>
      </w: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адаптацию объектов, не состоящих в реестре, по состоянию на 01.06.2020 запланировано на 2020 год 139089 руб. - средства бюджета (областной). Исполнено мероприятий на сумму 27410 руб., что составляет 20% от плана.</w:t>
      </w: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исполнения объясняется объективными причинами, связанными с ограничениями, введенными в связи с карантинными мероприятиями.   </w:t>
      </w:r>
    </w:p>
    <w:p w:rsidR="00DE77E8" w:rsidRDefault="00DE77E8" w:rsidP="00DE7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от 22.09.2015 №1124 «Об утверждении Плана мероприятий («Дорожной карты») по повышению значений показателей доступности для инвалидов объектов и услуг в городе Трехгорном» запланированы мероприятия по обеспечению доступности инвалидов к объектам социальной инфраструктуры города, определен порядок проведения мониторинга выполнения данного Плана, а также орган, ответственный за координацию и контроль реализации вышеуказанных мероприятий.</w:t>
      </w:r>
      <w:proofErr w:type="gramEnd"/>
      <w:r>
        <w:rPr>
          <w:sz w:val="28"/>
          <w:szCs w:val="28"/>
        </w:rPr>
        <w:t xml:space="preserve"> Одним из источников финансирования мероприятий по созданию условий доступности являются средства местного бюджета, запланированные на реализацию муниципальной программы «Социальная поддержка инвалидов в городе Трехгорном на 2020-2022 годы» (постановление администрации от 18.11.2019 №1352 «О принятии муниципальной программы «Социальная поддержка инвалидов в городе Трехгорном на 2020-2022 годы»). </w:t>
      </w:r>
    </w:p>
    <w:p w:rsidR="00DE77E8" w:rsidRPr="00DE77E8" w:rsidRDefault="00DE77E8" w:rsidP="00DE77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во исполнение поручения первого заместителя Губернатора Челябинской области Е.В. Редина в соответствии с письмом от 18.02.2019 №03/1009 была организована работа по анализу и внесению изменений в План мероприятий («Дорожную карту») по повышению значений показателей доступности для инвалидов объектов и услуг в городе Трехгорном в части дополнения перечня показателей с учетом рекомендаций Минтруда России.</w:t>
      </w:r>
      <w:proofErr w:type="gramEnd"/>
      <w:r>
        <w:rPr>
          <w:sz w:val="28"/>
          <w:szCs w:val="28"/>
        </w:rPr>
        <w:t xml:space="preserve"> Администрацией города внесены изменения в соответствующие нормативные правовые акты (постановление администрации от 16.01.2020 № 26 «О внесении изменений в постановление администрации от 22.09.2015 №1124 «Об утверждении Плана мероприятий («Дорожная карта») по повышению значений показателей доступности для инвалидов объектов и услуг в городе Трехгорном».)</w:t>
      </w:r>
    </w:p>
    <w:p w:rsidR="00DE77E8" w:rsidRDefault="00DE77E8" w:rsidP="00DE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информирования населения об основных итогах создания доступной среды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 территории Трехгорного городского округа, о вопросах, касающихся помощи людям с ограниченными возможностями здоровья на официальном сайте органов местного самоуправления города Трехгорного создан раздел «Доступная среда» </w:t>
      </w:r>
      <w:hyperlink r:id="rId4" w:history="1">
        <w:r>
          <w:rPr>
            <w:rStyle w:val="a3"/>
            <w:rFonts w:eastAsia="Calibri"/>
            <w:sz w:val="28"/>
            <w:szCs w:val="28"/>
          </w:rPr>
          <w:t>http://admintrg.ru/dostypnaia_sreda.html</w:t>
        </w:r>
      </w:hyperlink>
      <w:r>
        <w:rPr>
          <w:sz w:val="28"/>
          <w:szCs w:val="28"/>
        </w:rPr>
        <w:t>.</w:t>
      </w:r>
    </w:p>
    <w:p w:rsidR="00DE77E8" w:rsidRDefault="00DE77E8" w:rsidP="00DE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разделе размещена нормативная документация и иные документы, касающиеся вопроса создания доступной среды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 территории Трехгорного городского округа. Кроме того, информация, относящаяся к данной теме, размещается в новостной ленте, вышеуказанного сайта.</w:t>
      </w:r>
    </w:p>
    <w:p w:rsidR="00DE77E8" w:rsidRDefault="00DE77E8" w:rsidP="00DE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на официальном сайте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Трехгорного (УСЗН) также создан раздел «Доступная среда» </w:t>
      </w:r>
      <w:hyperlink r:id="rId5" w:history="1">
        <w:r>
          <w:rPr>
            <w:rStyle w:val="a3"/>
            <w:rFonts w:eastAsia="Calibri"/>
            <w:sz w:val="28"/>
            <w:szCs w:val="28"/>
          </w:rPr>
          <w:t>https://www.trguszn.ru/dostupnaya-sreda</w:t>
        </w:r>
      </w:hyperlink>
      <w:r>
        <w:rPr>
          <w:sz w:val="28"/>
          <w:szCs w:val="28"/>
        </w:rPr>
        <w:t xml:space="preserve">, в котором размещена нормативная документация и иные документы, касающиеся вопроса создания доступной среды для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на территории Трехгорного городского округа.</w:t>
      </w:r>
    </w:p>
    <w:p w:rsidR="00DE77E8" w:rsidRDefault="00DE77E8" w:rsidP="00DE77E8">
      <w:pPr>
        <w:pStyle w:val="a6"/>
      </w:pPr>
      <w:proofErr w:type="gramStart"/>
      <w:r>
        <w:t>В рамках исполнения пункта 7.8 протокола заседания коллегии Министерства труда и социальной защиты Российской Федерации от 12 апреля 2019 года №2 «Об итогах работы Министерства труда и социальной защиты Российской Федерации в 2018 году и задачах на 2019 год», в целях улучшения информирования инвалидов о состоянии доступности объектов социальной инфраструктуры, предоставляемых им услугах, на официальном сайте органов местного самоуправления города</w:t>
      </w:r>
      <w:proofErr w:type="gramEnd"/>
      <w:r>
        <w:t xml:space="preserve"> </w:t>
      </w:r>
      <w:proofErr w:type="gramStart"/>
      <w:r>
        <w:t xml:space="preserve">Трехгорного размещена ссылка для перехода на Карту доступности объектов </w:t>
      </w:r>
      <w:proofErr w:type="spellStart"/>
      <w:r>
        <w:t>интернет-портала</w:t>
      </w:r>
      <w:proofErr w:type="spellEnd"/>
      <w:r>
        <w:t xml:space="preserve"> «Жить вместе» государственной программы Российской Федерации «Доступная среда» (далее – Карта доступности). </w:t>
      </w:r>
      <w:proofErr w:type="gramEnd"/>
    </w:p>
    <w:p w:rsidR="00DE77E8" w:rsidRDefault="00DE77E8" w:rsidP="00DE77E8">
      <w:pPr>
        <w:pStyle w:val="a6"/>
      </w:pPr>
      <w:r>
        <w:t xml:space="preserve">Специалистами УСЗН проводится анализ полноты и достоверности внесенной на Карту доступности информации по объектам, входящим в реестр объектов социальной инфраструктуры и услуг в приоритетных сферах жизнедеятельности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Трехгорного городского округа. По мере поступления в адрес УСЗН информации о каких-либо изменениях состояния доступности объектов социальной инфраструктуры, сведения, размещенные на Карте доступности, актуализируются. </w:t>
      </w:r>
    </w:p>
    <w:p w:rsidR="00DE77E8" w:rsidRDefault="00DE77E8" w:rsidP="00DE77E8">
      <w:pPr>
        <w:ind w:firstLine="709"/>
        <w:jc w:val="both"/>
        <w:rPr>
          <w:sz w:val="28"/>
          <w:szCs w:val="28"/>
        </w:rPr>
      </w:pPr>
    </w:p>
    <w:p w:rsidR="000A5CEF" w:rsidRDefault="000A5CEF"/>
    <w:sectPr w:rsidR="000A5CEF" w:rsidSect="000A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E8"/>
    <w:rsid w:val="000A5CEF"/>
    <w:rsid w:val="00DE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77E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E77E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DE77E8"/>
    <w:pPr>
      <w:spacing w:after="0" w:line="240" w:lineRule="auto"/>
    </w:pPr>
    <w:rPr>
      <w:rFonts w:ascii="Calibri" w:eastAsia="Calibri" w:hAnsi="Calibri"/>
    </w:rPr>
  </w:style>
  <w:style w:type="paragraph" w:customStyle="1" w:styleId="a6">
    <w:name w:val="Текст документа"/>
    <w:basedOn w:val="a"/>
    <w:rsid w:val="00DE77E8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guszn.ru/dostupnaya-sreda" TargetMode="External"/><Relationship Id="rId4" Type="http://schemas.openxmlformats.org/officeDocument/2006/relationships/hyperlink" Target="http://admintrg.ru/dostypnaia_sre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2020-06-30T08:02:00Z</cp:lastPrinted>
  <dcterms:created xsi:type="dcterms:W3CDTF">2020-06-30T08:00:00Z</dcterms:created>
  <dcterms:modified xsi:type="dcterms:W3CDTF">2020-06-30T08:03:00Z</dcterms:modified>
</cp:coreProperties>
</file>